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A6CE" w14:textId="77777777" w:rsidR="009C4BDE" w:rsidRDefault="00000000" w:rsidP="002606F1">
      <w:pPr>
        <w:pStyle w:val="Heading2"/>
        <w:numPr>
          <w:ilvl w:val="0"/>
          <w:numId w:val="0"/>
        </w:numPr>
        <w:ind w:left="720"/>
        <w:jc w:val="center"/>
      </w:pPr>
      <w:r>
        <w:t>Notice to Bidders</w:t>
      </w:r>
    </w:p>
    <w:p w14:paraId="7ABE0E17" w14:textId="77777777" w:rsidR="009C4BDE" w:rsidRDefault="00000000">
      <w:r>
        <w:t>The City of Rosenberg is soliciting sealed bids from qualified vendors for Janitorial Services for the City of Rosenberg.</w:t>
      </w:r>
    </w:p>
    <w:p w14:paraId="682F7FB7" w14:textId="77777777" w:rsidR="009C4BDE" w:rsidRDefault="00000000">
      <w:r>
        <w:t>Sealed Bids must be submitted electronically or received by the City Secretary’s Office no later than:</w:t>
      </w:r>
    </w:p>
    <w:p w14:paraId="014376F6" w14:textId="77777777" w:rsidR="009C4BDE" w:rsidRDefault="00000000">
      <w:pPr>
        <w:jc w:val="center"/>
      </w:pPr>
      <w:r>
        <w:t>2:30 pm, Thursday, April 11, 2024.</w:t>
      </w:r>
    </w:p>
    <w:p w14:paraId="143768ED" w14:textId="77777777" w:rsidR="009C4BDE" w:rsidRDefault="00000000">
      <w:r>
        <w:t>All sealed bids must be received either electronically or at the designated location by the deadline shown. Bids received after the deadline will not be considered for the award of the contract and shall be considered void and unacceptable.</w:t>
      </w:r>
    </w:p>
    <w:p w14:paraId="2CC1105C" w14:textId="77777777" w:rsidR="009C4BDE" w:rsidRDefault="00000000">
      <w:r>
        <w:t>All bids will be opened, and bidder’s names publicly read aloud promptly in the City Hall Council Chamber, at 2110 4th Street, Rosenberg, Texas 77471, at 2:30 pm, Thursday, April 11, 2024.</w:t>
      </w:r>
    </w:p>
    <w:p w14:paraId="059D6A9C" w14:textId="52CF918B" w:rsidR="009C4BDE" w:rsidRDefault="00000000">
      <w:r>
        <w:t xml:space="preserve">A mandatory pre-bid meeting for all interested parties will be held at 10:00 am, Wednesday, April 3, 2024, </w:t>
      </w:r>
      <w:r w:rsidR="002606F1">
        <w:t>at the Rosenberg Civic Center</w:t>
      </w:r>
      <w:r>
        <w:t>. Meeting details will be posted on:</w:t>
      </w:r>
    </w:p>
    <w:p w14:paraId="030FA1F4" w14:textId="77777777" w:rsidR="009C4BDE" w:rsidRDefault="00000000">
      <w:pPr>
        <w:jc w:val="center"/>
      </w:pPr>
      <w:hyperlink r:id="rId8">
        <w:r>
          <w:rPr>
            <w:rStyle w:val="Hyperlink"/>
          </w:rPr>
          <w:t>https://procurement.opengov.com/portal/rosenbergtx</w:t>
        </w:r>
      </w:hyperlink>
    </w:p>
    <w:p w14:paraId="09C4BD1D" w14:textId="77777777" w:rsidR="009C4BDE" w:rsidRDefault="00000000">
      <w:r>
        <w:t>To obtain a copy of the Invitation to Bid or submit an electronic bid please visit:</w:t>
      </w:r>
    </w:p>
    <w:p w14:paraId="5B97A47D" w14:textId="77777777" w:rsidR="009C4BDE" w:rsidRDefault="00000000">
      <w:pPr>
        <w:jc w:val="center"/>
      </w:pPr>
      <w:hyperlink r:id="rId9">
        <w:r>
          <w:rPr>
            <w:rStyle w:val="Hyperlink"/>
          </w:rPr>
          <w:t>https://procurement.opengov.com/portal/rosenbergtx</w:t>
        </w:r>
      </w:hyperlink>
    </w:p>
    <w:p w14:paraId="638E4945" w14:textId="77777777" w:rsidR="009C4BDE" w:rsidRDefault="00000000">
      <w:r>
        <w:t>If a Bidder chooses to submit a Hard Copy Bid, it must be delivered in a sealed envelope with a return address and clearly marked “City of Rosenberg Invitation to Bid (ITB No. 2024-11B). DO NOT OPEN IN THE MAIL ROOM.” The bidder’s firm name shall appear on the outside of the envelope.</w:t>
      </w:r>
    </w:p>
    <w:p w14:paraId="649DCAA9" w14:textId="77777777" w:rsidR="009C4BDE" w:rsidRDefault="00000000">
      <w:r>
        <w:t>Submit Hard Copy Bids to:</w:t>
      </w:r>
    </w:p>
    <w:p w14:paraId="14749322" w14:textId="77777777" w:rsidR="009C4BDE" w:rsidRDefault="00000000">
      <w:pPr>
        <w:jc w:val="center"/>
      </w:pPr>
      <w:r>
        <w:t>City of Rosenberg</w:t>
      </w:r>
    </w:p>
    <w:p w14:paraId="573D3BBE" w14:textId="77777777" w:rsidR="009C4BDE" w:rsidRDefault="00000000">
      <w:pPr>
        <w:jc w:val="center"/>
      </w:pPr>
      <w:r>
        <w:t>City Secretary’s Office</w:t>
      </w:r>
    </w:p>
    <w:p w14:paraId="6329D14C" w14:textId="77777777" w:rsidR="009C4BDE" w:rsidRDefault="00000000">
      <w:pPr>
        <w:jc w:val="center"/>
      </w:pPr>
      <w:r>
        <w:t>2110 4th Street * P.O. Box 32</w:t>
      </w:r>
    </w:p>
    <w:p w14:paraId="564F3251" w14:textId="77777777" w:rsidR="009C4BDE" w:rsidRDefault="00000000">
      <w:pPr>
        <w:jc w:val="center"/>
      </w:pPr>
      <w:r>
        <w:t>Rosenberg, Texas 77471</w:t>
      </w:r>
    </w:p>
    <w:p w14:paraId="374A21DF" w14:textId="77777777" w:rsidR="009C4BDE" w:rsidRDefault="00000000">
      <w:pPr>
        <w:jc w:val="center"/>
      </w:pPr>
      <w:r>
        <w:t>ITB No. 2024-11B – DO NOT OPEN IN MAIL ROOM</w:t>
      </w:r>
    </w:p>
    <w:p w14:paraId="320236B0" w14:textId="77777777" w:rsidR="009C4BDE" w:rsidRDefault="00000000">
      <w:r>
        <w:t>The point of contact for this solicitation is City of Rosenberg Chief Procurement Officer Blake Skiles, NIGP-CPP, CPPB, CPPM, CPP, CPC. Should you have any questions or require additional information or clarification on information contained in the ITB, please submit your questions via OpenGov Procurement at the website listed above no later than 5:00 pm on Friday, April 5, 2024.</w:t>
      </w:r>
    </w:p>
    <w:p w14:paraId="19F8CD24" w14:textId="77777777" w:rsidR="009C4BDE" w:rsidRDefault="00000000">
      <w:r>
        <w:t>The City reserves the right to reject any or all bids and to waive informalities in bids. In case of ambiguity or lack of clearness in stating the prices in any bid, the City reserves the right to consider the most advantageous construction thereof, or to reject the bid. The award will be made to the responsible bidder who provides services at the best value to the City.</w:t>
      </w:r>
    </w:p>
    <w:p w14:paraId="33E234C6" w14:textId="09068ADA" w:rsidR="008F3C49" w:rsidRPr="006F4D54" w:rsidRDefault="00000000" w:rsidP="006F4D54">
      <w:r>
        <w:t>Danyel Swint, TRMC, City Secretary</w:t>
      </w:r>
    </w:p>
    <w:sectPr w:rsidR="008F3C49" w:rsidRPr="006F4D54" w:rsidSect="007C5F3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8454" w14:textId="77777777" w:rsidR="007C5F35" w:rsidRDefault="007C5F35" w:rsidP="006F4D54">
      <w:r>
        <w:separator/>
      </w:r>
    </w:p>
  </w:endnote>
  <w:endnote w:type="continuationSeparator" w:id="0">
    <w:p w14:paraId="1975C796" w14:textId="77777777" w:rsidR="007C5F35" w:rsidRDefault="007C5F35"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829197"/>
      <w:docPartObj>
        <w:docPartGallery w:val="Page Numbers (Bottom of Page)"/>
        <w:docPartUnique/>
      </w:docPartObj>
    </w:sdtPr>
    <w:sdtEndPr>
      <w:rPr>
        <w:noProof/>
      </w:rPr>
    </w:sdtEndPr>
    <w:sdtContent>
      <w:p w14:paraId="3C073956" w14:textId="77777777" w:rsidR="00F90998" w:rsidRDefault="00F90998" w:rsidP="00F90998">
        <w:pPr>
          <w:pStyle w:val="PNFrontPageText"/>
          <w:jc w:val="right"/>
        </w:pPr>
        <w:r>
          <w:fldChar w:fldCharType="begin"/>
        </w:r>
        <w:r>
          <w:instrText xml:space="preserve"> PAGE   \* MERGEFORMAT </w:instrText>
        </w:r>
        <w:r>
          <w:fldChar w:fldCharType="separate"/>
        </w:r>
        <w:r>
          <w:rPr>
            <w:noProof/>
          </w:rPr>
          <w:t>2</w:t>
        </w:r>
        <w:r>
          <w:rPr>
            <w:noProof/>
          </w:rPr>
          <w:fldChar w:fldCharType="end"/>
        </w:r>
      </w:p>
    </w:sdtContent>
  </w:sdt>
  <w:p w14:paraId="7C2F78E5" w14:textId="77777777" w:rsidR="00A7001C" w:rsidRDefault="00A7001C" w:rsidP="006F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C196" w14:textId="77777777" w:rsidR="007C5F35" w:rsidRDefault="007C5F35" w:rsidP="006F4D54">
      <w:r>
        <w:separator/>
      </w:r>
    </w:p>
  </w:footnote>
  <w:footnote w:type="continuationSeparator" w:id="0">
    <w:p w14:paraId="5E5DFDF3" w14:textId="77777777" w:rsidR="007C5F35" w:rsidRDefault="007C5F35" w:rsidP="006F4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5EB24"/>
    <w:multiLevelType w:val="hybridMultilevel"/>
    <w:tmpl w:val="1E2244FE"/>
    <w:lvl w:ilvl="0" w:tplc="8BACD610">
      <w:start w:val="1"/>
      <w:numFmt w:val="bullet"/>
      <w:lvlText w:val=""/>
      <w:lvlJc w:val="left"/>
      <w:pPr>
        <w:ind w:left="720" w:hanging="360"/>
      </w:pPr>
      <w:rPr>
        <w:rFonts w:ascii="Symbol" w:hAnsi="Symbol" w:hint="default"/>
      </w:rPr>
    </w:lvl>
    <w:lvl w:ilvl="1" w:tplc="E03E475E">
      <w:start w:val="1"/>
      <w:numFmt w:val="bullet"/>
      <w:lvlText w:val="o"/>
      <w:lvlJc w:val="left"/>
      <w:pPr>
        <w:ind w:left="1080" w:hanging="360"/>
      </w:pPr>
      <w:rPr>
        <w:rFonts w:ascii="Courier New" w:hAnsi="Courier New" w:cs="Courier New" w:hint="default"/>
      </w:rPr>
    </w:lvl>
    <w:lvl w:ilvl="2" w:tplc="4A2AA8A8">
      <w:start w:val="1"/>
      <w:numFmt w:val="bullet"/>
      <w:lvlText w:val=""/>
      <w:lvlJc w:val="left"/>
      <w:pPr>
        <w:ind w:left="1440" w:hanging="360"/>
      </w:pPr>
      <w:rPr>
        <w:rFonts w:ascii="Wingdings" w:hAnsi="Wingdings" w:hint="default"/>
      </w:rPr>
    </w:lvl>
    <w:lvl w:ilvl="3" w:tplc="CA72FB64">
      <w:start w:val="1"/>
      <w:numFmt w:val="bullet"/>
      <w:lvlText w:val=""/>
      <w:lvlJc w:val="left"/>
      <w:pPr>
        <w:ind w:left="1800" w:hanging="360"/>
      </w:pPr>
      <w:rPr>
        <w:rFonts w:ascii="Symbol" w:hAnsi="Symbol" w:hint="default"/>
      </w:rPr>
    </w:lvl>
    <w:lvl w:ilvl="4" w:tplc="F8684D00">
      <w:start w:val="1"/>
      <w:numFmt w:val="bullet"/>
      <w:lvlText w:val="o"/>
      <w:lvlJc w:val="left"/>
      <w:pPr>
        <w:ind w:left="2160" w:hanging="360"/>
      </w:pPr>
      <w:rPr>
        <w:rFonts w:ascii="Courier New" w:hAnsi="Courier New" w:cs="Courier New" w:hint="default"/>
      </w:rPr>
    </w:lvl>
    <w:lvl w:ilvl="5" w:tplc="4CF0236C">
      <w:start w:val="1"/>
      <w:numFmt w:val="bullet"/>
      <w:lvlText w:val=""/>
      <w:lvlJc w:val="left"/>
      <w:pPr>
        <w:ind w:left="2520" w:hanging="360"/>
      </w:pPr>
      <w:rPr>
        <w:rFonts w:ascii="Wingdings" w:hAnsi="Wingdings" w:hint="default"/>
      </w:rPr>
    </w:lvl>
    <w:lvl w:ilvl="6" w:tplc="69C055A8">
      <w:start w:val="1"/>
      <w:numFmt w:val="bullet"/>
      <w:lvlText w:val=""/>
      <w:lvlJc w:val="left"/>
      <w:pPr>
        <w:ind w:left="2880" w:hanging="360"/>
      </w:pPr>
      <w:rPr>
        <w:rFonts w:ascii="Symbol" w:hAnsi="Symbol" w:hint="default"/>
      </w:rPr>
    </w:lvl>
    <w:lvl w:ilvl="7" w:tplc="A6E4E986">
      <w:start w:val="1"/>
      <w:numFmt w:val="bullet"/>
      <w:lvlText w:val="o"/>
      <w:lvlJc w:val="left"/>
      <w:pPr>
        <w:ind w:left="3240" w:hanging="360"/>
      </w:pPr>
      <w:rPr>
        <w:rFonts w:ascii="Courier New" w:hAnsi="Courier New" w:cs="Courier New" w:hint="default"/>
      </w:rPr>
    </w:lvl>
    <w:lvl w:ilvl="8" w:tplc="61EC2D4C">
      <w:start w:val="1"/>
      <w:numFmt w:val="bullet"/>
      <w:lvlText w:val=""/>
      <w:lvlJc w:val="left"/>
      <w:pPr>
        <w:ind w:left="3600" w:hanging="360"/>
      </w:pPr>
      <w:rPr>
        <w:rFonts w:ascii="Wingdings" w:hAnsi="Wingdings" w:hint="default"/>
      </w:rPr>
    </w:lvl>
  </w:abstractNum>
  <w:abstractNum w:abstractNumId="1" w15:restartNumberingAfterBreak="0">
    <w:nsid w:val="F6B5EB25"/>
    <w:multiLevelType w:val="hybridMultilevel"/>
    <w:tmpl w:val="1E2254FE"/>
    <w:lvl w:ilvl="0" w:tplc="DD861CD4">
      <w:start w:val="1"/>
      <w:numFmt w:val="bullet"/>
      <w:lvlText w:val=""/>
      <w:lvlJc w:val="left"/>
      <w:pPr>
        <w:ind w:left="720" w:hanging="360"/>
      </w:pPr>
      <w:rPr>
        <w:rFonts w:ascii="Symbol" w:hAnsi="Symbol" w:hint="default"/>
      </w:rPr>
    </w:lvl>
    <w:lvl w:ilvl="1" w:tplc="33EC444E">
      <w:start w:val="1"/>
      <w:numFmt w:val="bullet"/>
      <w:lvlText w:val="o"/>
      <w:lvlJc w:val="left"/>
      <w:pPr>
        <w:ind w:left="1080" w:hanging="360"/>
      </w:pPr>
      <w:rPr>
        <w:rFonts w:ascii="Courier New" w:hAnsi="Courier New" w:cs="Courier New" w:hint="default"/>
      </w:rPr>
    </w:lvl>
    <w:lvl w:ilvl="2" w:tplc="AF6C796A">
      <w:start w:val="1"/>
      <w:numFmt w:val="bullet"/>
      <w:lvlText w:val=""/>
      <w:lvlJc w:val="left"/>
      <w:pPr>
        <w:ind w:left="1440" w:hanging="360"/>
      </w:pPr>
      <w:rPr>
        <w:rFonts w:ascii="Wingdings" w:hAnsi="Wingdings" w:hint="default"/>
      </w:rPr>
    </w:lvl>
    <w:lvl w:ilvl="3" w:tplc="55645E7E">
      <w:start w:val="1"/>
      <w:numFmt w:val="bullet"/>
      <w:lvlText w:val=""/>
      <w:lvlJc w:val="left"/>
      <w:pPr>
        <w:ind w:left="1800" w:hanging="360"/>
      </w:pPr>
      <w:rPr>
        <w:rFonts w:ascii="Symbol" w:hAnsi="Symbol" w:hint="default"/>
      </w:rPr>
    </w:lvl>
    <w:lvl w:ilvl="4" w:tplc="62A4B40E">
      <w:start w:val="1"/>
      <w:numFmt w:val="bullet"/>
      <w:lvlText w:val="o"/>
      <w:lvlJc w:val="left"/>
      <w:pPr>
        <w:ind w:left="2160" w:hanging="360"/>
      </w:pPr>
      <w:rPr>
        <w:rFonts w:ascii="Courier New" w:hAnsi="Courier New" w:cs="Courier New" w:hint="default"/>
      </w:rPr>
    </w:lvl>
    <w:lvl w:ilvl="5" w:tplc="0180CFE4">
      <w:start w:val="1"/>
      <w:numFmt w:val="bullet"/>
      <w:lvlText w:val=""/>
      <w:lvlJc w:val="left"/>
      <w:pPr>
        <w:ind w:left="2520" w:hanging="360"/>
      </w:pPr>
      <w:rPr>
        <w:rFonts w:ascii="Wingdings" w:hAnsi="Wingdings" w:hint="default"/>
      </w:rPr>
    </w:lvl>
    <w:lvl w:ilvl="6" w:tplc="006ED4B4">
      <w:start w:val="1"/>
      <w:numFmt w:val="bullet"/>
      <w:lvlText w:val=""/>
      <w:lvlJc w:val="left"/>
      <w:pPr>
        <w:ind w:left="2880" w:hanging="360"/>
      </w:pPr>
      <w:rPr>
        <w:rFonts w:ascii="Symbol" w:hAnsi="Symbol" w:hint="default"/>
      </w:rPr>
    </w:lvl>
    <w:lvl w:ilvl="7" w:tplc="A6FA30C0">
      <w:start w:val="1"/>
      <w:numFmt w:val="bullet"/>
      <w:lvlText w:val="o"/>
      <w:lvlJc w:val="left"/>
      <w:pPr>
        <w:ind w:left="3240" w:hanging="360"/>
      </w:pPr>
      <w:rPr>
        <w:rFonts w:ascii="Courier New" w:hAnsi="Courier New" w:cs="Courier New" w:hint="default"/>
      </w:rPr>
    </w:lvl>
    <w:lvl w:ilvl="8" w:tplc="C5A2598C">
      <w:start w:val="1"/>
      <w:numFmt w:val="bullet"/>
      <w:lvlText w:val=""/>
      <w:lvlJc w:val="left"/>
      <w:pPr>
        <w:ind w:left="3600" w:hanging="360"/>
      </w:pPr>
      <w:rPr>
        <w:rFonts w:ascii="Wingdings" w:hAnsi="Wingdings" w:hint="default"/>
      </w:rPr>
    </w:lvl>
  </w:abstractNum>
  <w:abstractNum w:abstractNumId="2" w15:restartNumberingAfterBreak="0">
    <w:nsid w:val="F6B5EB32"/>
    <w:multiLevelType w:val="hybridMultilevel"/>
    <w:tmpl w:val="1E2324FE"/>
    <w:lvl w:ilvl="0" w:tplc="79B0F336">
      <w:start w:val="1"/>
      <w:numFmt w:val="bullet"/>
      <w:lvlText w:val=""/>
      <w:lvlJc w:val="left"/>
      <w:pPr>
        <w:ind w:left="720" w:hanging="360"/>
      </w:pPr>
      <w:rPr>
        <w:rFonts w:ascii="Symbol" w:hAnsi="Symbol" w:hint="default"/>
      </w:rPr>
    </w:lvl>
    <w:lvl w:ilvl="1" w:tplc="FA62369C">
      <w:start w:val="1"/>
      <w:numFmt w:val="bullet"/>
      <w:lvlText w:val="o"/>
      <w:lvlJc w:val="left"/>
      <w:pPr>
        <w:ind w:left="1080" w:hanging="360"/>
      </w:pPr>
      <w:rPr>
        <w:rFonts w:ascii="Courier New" w:hAnsi="Courier New" w:cs="Courier New" w:hint="default"/>
      </w:rPr>
    </w:lvl>
    <w:lvl w:ilvl="2" w:tplc="6EC4C41E">
      <w:start w:val="1"/>
      <w:numFmt w:val="bullet"/>
      <w:lvlText w:val=""/>
      <w:lvlJc w:val="left"/>
      <w:pPr>
        <w:ind w:left="1440" w:hanging="360"/>
      </w:pPr>
      <w:rPr>
        <w:rFonts w:ascii="Wingdings" w:hAnsi="Wingdings" w:hint="default"/>
      </w:rPr>
    </w:lvl>
    <w:lvl w:ilvl="3" w:tplc="4A8C416A">
      <w:start w:val="1"/>
      <w:numFmt w:val="bullet"/>
      <w:lvlText w:val=""/>
      <w:lvlJc w:val="left"/>
      <w:pPr>
        <w:ind w:left="1800" w:hanging="360"/>
      </w:pPr>
      <w:rPr>
        <w:rFonts w:ascii="Symbol" w:hAnsi="Symbol" w:hint="default"/>
      </w:rPr>
    </w:lvl>
    <w:lvl w:ilvl="4" w:tplc="DF0EB4F0">
      <w:start w:val="1"/>
      <w:numFmt w:val="bullet"/>
      <w:lvlText w:val="o"/>
      <w:lvlJc w:val="left"/>
      <w:pPr>
        <w:ind w:left="2160" w:hanging="360"/>
      </w:pPr>
      <w:rPr>
        <w:rFonts w:ascii="Courier New" w:hAnsi="Courier New" w:cs="Courier New" w:hint="default"/>
      </w:rPr>
    </w:lvl>
    <w:lvl w:ilvl="5" w:tplc="034E2AEA">
      <w:start w:val="1"/>
      <w:numFmt w:val="bullet"/>
      <w:lvlText w:val=""/>
      <w:lvlJc w:val="left"/>
      <w:pPr>
        <w:ind w:left="2520" w:hanging="360"/>
      </w:pPr>
      <w:rPr>
        <w:rFonts w:ascii="Wingdings" w:hAnsi="Wingdings" w:hint="default"/>
      </w:rPr>
    </w:lvl>
    <w:lvl w:ilvl="6" w:tplc="A8E042E4">
      <w:start w:val="1"/>
      <w:numFmt w:val="bullet"/>
      <w:lvlText w:val=""/>
      <w:lvlJc w:val="left"/>
      <w:pPr>
        <w:ind w:left="2880" w:hanging="360"/>
      </w:pPr>
      <w:rPr>
        <w:rFonts w:ascii="Symbol" w:hAnsi="Symbol" w:hint="default"/>
      </w:rPr>
    </w:lvl>
    <w:lvl w:ilvl="7" w:tplc="A1142C9A">
      <w:start w:val="1"/>
      <w:numFmt w:val="bullet"/>
      <w:lvlText w:val="o"/>
      <w:lvlJc w:val="left"/>
      <w:pPr>
        <w:ind w:left="3240" w:hanging="360"/>
      </w:pPr>
      <w:rPr>
        <w:rFonts w:ascii="Courier New" w:hAnsi="Courier New" w:cs="Courier New" w:hint="default"/>
      </w:rPr>
    </w:lvl>
    <w:lvl w:ilvl="8" w:tplc="5B3C6674">
      <w:start w:val="1"/>
      <w:numFmt w:val="bullet"/>
      <w:lvlText w:val=""/>
      <w:lvlJc w:val="left"/>
      <w:pPr>
        <w:ind w:left="3600" w:hanging="360"/>
      </w:pPr>
      <w:rPr>
        <w:rFonts w:ascii="Wingdings" w:hAnsi="Wingdings" w:hint="default"/>
      </w:rPr>
    </w:lvl>
  </w:abstractNum>
  <w:abstractNum w:abstractNumId="3" w15:restartNumberingAfterBreak="0">
    <w:nsid w:val="F6B5EB40"/>
    <w:multiLevelType w:val="hybridMultilevel"/>
    <w:tmpl w:val="1E2404FE"/>
    <w:lvl w:ilvl="0" w:tplc="AADE88E2">
      <w:start w:val="1"/>
      <w:numFmt w:val="bullet"/>
      <w:lvlText w:val=""/>
      <w:lvlJc w:val="left"/>
      <w:pPr>
        <w:ind w:left="720" w:hanging="360"/>
      </w:pPr>
      <w:rPr>
        <w:rFonts w:ascii="Symbol" w:hAnsi="Symbol" w:hint="default"/>
      </w:rPr>
    </w:lvl>
    <w:lvl w:ilvl="1" w:tplc="AEFA3144">
      <w:start w:val="1"/>
      <w:numFmt w:val="bullet"/>
      <w:lvlText w:val="o"/>
      <w:lvlJc w:val="left"/>
      <w:pPr>
        <w:ind w:left="1080" w:hanging="360"/>
      </w:pPr>
      <w:rPr>
        <w:rFonts w:ascii="Courier New" w:hAnsi="Courier New" w:cs="Courier New" w:hint="default"/>
      </w:rPr>
    </w:lvl>
    <w:lvl w:ilvl="2" w:tplc="88B85AE0">
      <w:start w:val="1"/>
      <w:numFmt w:val="bullet"/>
      <w:lvlText w:val=""/>
      <w:lvlJc w:val="left"/>
      <w:pPr>
        <w:ind w:left="1440" w:hanging="360"/>
      </w:pPr>
      <w:rPr>
        <w:rFonts w:ascii="Wingdings" w:hAnsi="Wingdings" w:hint="default"/>
      </w:rPr>
    </w:lvl>
    <w:lvl w:ilvl="3" w:tplc="CC0EC842">
      <w:start w:val="1"/>
      <w:numFmt w:val="bullet"/>
      <w:lvlText w:val=""/>
      <w:lvlJc w:val="left"/>
      <w:pPr>
        <w:ind w:left="1800" w:hanging="360"/>
      </w:pPr>
      <w:rPr>
        <w:rFonts w:ascii="Symbol" w:hAnsi="Symbol" w:hint="default"/>
      </w:rPr>
    </w:lvl>
    <w:lvl w:ilvl="4" w:tplc="483A30C4">
      <w:start w:val="1"/>
      <w:numFmt w:val="bullet"/>
      <w:lvlText w:val="o"/>
      <w:lvlJc w:val="left"/>
      <w:pPr>
        <w:ind w:left="2160" w:hanging="360"/>
      </w:pPr>
      <w:rPr>
        <w:rFonts w:ascii="Courier New" w:hAnsi="Courier New" w:cs="Courier New" w:hint="default"/>
      </w:rPr>
    </w:lvl>
    <w:lvl w:ilvl="5" w:tplc="2EDAAC44">
      <w:start w:val="1"/>
      <w:numFmt w:val="bullet"/>
      <w:lvlText w:val=""/>
      <w:lvlJc w:val="left"/>
      <w:pPr>
        <w:ind w:left="2520" w:hanging="360"/>
      </w:pPr>
      <w:rPr>
        <w:rFonts w:ascii="Wingdings" w:hAnsi="Wingdings" w:hint="default"/>
      </w:rPr>
    </w:lvl>
    <w:lvl w:ilvl="6" w:tplc="2006F8D2">
      <w:start w:val="1"/>
      <w:numFmt w:val="bullet"/>
      <w:lvlText w:val=""/>
      <w:lvlJc w:val="left"/>
      <w:pPr>
        <w:ind w:left="2880" w:hanging="360"/>
      </w:pPr>
      <w:rPr>
        <w:rFonts w:ascii="Symbol" w:hAnsi="Symbol" w:hint="default"/>
      </w:rPr>
    </w:lvl>
    <w:lvl w:ilvl="7" w:tplc="414202BC">
      <w:start w:val="1"/>
      <w:numFmt w:val="bullet"/>
      <w:lvlText w:val="o"/>
      <w:lvlJc w:val="left"/>
      <w:pPr>
        <w:ind w:left="3240" w:hanging="360"/>
      </w:pPr>
      <w:rPr>
        <w:rFonts w:ascii="Courier New" w:hAnsi="Courier New" w:cs="Courier New" w:hint="default"/>
      </w:rPr>
    </w:lvl>
    <w:lvl w:ilvl="8" w:tplc="2A6E07E6">
      <w:start w:val="1"/>
      <w:numFmt w:val="bullet"/>
      <w:lvlText w:val=""/>
      <w:lvlJc w:val="left"/>
      <w:pPr>
        <w:ind w:left="3600" w:hanging="360"/>
      </w:pPr>
      <w:rPr>
        <w:rFonts w:ascii="Wingdings" w:hAnsi="Wingdings" w:hint="default"/>
      </w:rPr>
    </w:lvl>
  </w:abstractNum>
  <w:abstractNum w:abstractNumId="4" w15:restartNumberingAfterBreak="0">
    <w:nsid w:val="054D182A"/>
    <w:multiLevelType w:val="multilevel"/>
    <w:tmpl w:val="76AC42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525904"/>
    <w:multiLevelType w:val="multilevel"/>
    <w:tmpl w:val="4F6682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B829B6"/>
    <w:multiLevelType w:val="multilevel"/>
    <w:tmpl w:val="CC5461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5DB2A38"/>
    <w:multiLevelType w:val="multilevel"/>
    <w:tmpl w:val="AEA204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10742"/>
    <w:multiLevelType w:val="multilevel"/>
    <w:tmpl w:val="64629B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BA94905"/>
    <w:multiLevelType w:val="multilevel"/>
    <w:tmpl w:val="F88845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8A150C1"/>
    <w:multiLevelType w:val="multilevel"/>
    <w:tmpl w:val="6C80CA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A7E6B77"/>
    <w:multiLevelType w:val="multilevel"/>
    <w:tmpl w:val="EF762A8A"/>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2DAF49EB"/>
    <w:multiLevelType w:val="multilevel"/>
    <w:tmpl w:val="0AE09BF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3" w15:restartNumberingAfterBreak="0">
    <w:nsid w:val="32F1778E"/>
    <w:multiLevelType w:val="multilevel"/>
    <w:tmpl w:val="83D031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E5036AE"/>
    <w:multiLevelType w:val="multilevel"/>
    <w:tmpl w:val="DA1638B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5" w15:restartNumberingAfterBreak="0">
    <w:nsid w:val="40065B70"/>
    <w:multiLevelType w:val="multilevel"/>
    <w:tmpl w:val="2F2C246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6" w15:restartNumberingAfterBreak="0">
    <w:nsid w:val="41907A8B"/>
    <w:multiLevelType w:val="multilevel"/>
    <w:tmpl w:val="E506CF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4D02D18"/>
    <w:multiLevelType w:val="hybridMultilevel"/>
    <w:tmpl w:val="71EE4E4E"/>
    <w:lvl w:ilvl="0" w:tplc="83245A40">
      <w:start w:val="1"/>
      <w:numFmt w:val="upperRoman"/>
      <w:pStyle w:val="ListParagraph"/>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D6E0D"/>
    <w:multiLevelType w:val="multilevel"/>
    <w:tmpl w:val="814017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64A4D91"/>
    <w:multiLevelType w:val="multilevel"/>
    <w:tmpl w:val="E2767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7F3591"/>
    <w:multiLevelType w:val="multilevel"/>
    <w:tmpl w:val="5C324F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83B4D19"/>
    <w:multiLevelType w:val="multilevel"/>
    <w:tmpl w:val="144C24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95866D6"/>
    <w:multiLevelType w:val="multilevel"/>
    <w:tmpl w:val="B97C76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AA97F81"/>
    <w:multiLevelType w:val="multilevel"/>
    <w:tmpl w:val="B040182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4" w15:restartNumberingAfterBreak="0">
    <w:nsid w:val="4D9D46B2"/>
    <w:multiLevelType w:val="multilevel"/>
    <w:tmpl w:val="AFFE21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DD23F7F"/>
    <w:multiLevelType w:val="multilevel"/>
    <w:tmpl w:val="556A13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3D72516"/>
    <w:multiLevelType w:val="multilevel"/>
    <w:tmpl w:val="E8361E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B953F4C"/>
    <w:multiLevelType w:val="multilevel"/>
    <w:tmpl w:val="2B0A9C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E180AF4"/>
    <w:multiLevelType w:val="multilevel"/>
    <w:tmpl w:val="B5D2D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E930469"/>
    <w:multiLevelType w:val="multilevel"/>
    <w:tmpl w:val="E232231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0" w15:restartNumberingAfterBreak="0">
    <w:nsid w:val="5F2E4118"/>
    <w:multiLevelType w:val="multilevel"/>
    <w:tmpl w:val="CCEAC7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F6B5EB7"/>
    <w:multiLevelType w:val="hybridMultilevel"/>
    <w:tmpl w:val="21E274FE"/>
    <w:lvl w:ilvl="0" w:tplc="19424FB2">
      <w:start w:val="1"/>
      <w:numFmt w:val="bullet"/>
      <w:lvlText w:val=""/>
      <w:lvlJc w:val="left"/>
      <w:pPr>
        <w:ind w:left="720" w:hanging="360"/>
      </w:pPr>
      <w:rPr>
        <w:rFonts w:ascii="Symbol" w:hAnsi="Symbol" w:hint="default"/>
      </w:rPr>
    </w:lvl>
    <w:lvl w:ilvl="1" w:tplc="C1CC55BE">
      <w:start w:val="1"/>
      <w:numFmt w:val="bullet"/>
      <w:lvlText w:val="o"/>
      <w:lvlJc w:val="left"/>
      <w:pPr>
        <w:ind w:left="1080" w:hanging="360"/>
      </w:pPr>
      <w:rPr>
        <w:rFonts w:ascii="Courier New" w:hAnsi="Courier New" w:cs="Courier New" w:hint="default"/>
      </w:rPr>
    </w:lvl>
    <w:lvl w:ilvl="2" w:tplc="ACA4ADFE">
      <w:start w:val="1"/>
      <w:numFmt w:val="bullet"/>
      <w:lvlText w:val=""/>
      <w:lvlJc w:val="left"/>
      <w:pPr>
        <w:ind w:left="1440" w:hanging="360"/>
      </w:pPr>
      <w:rPr>
        <w:rFonts w:ascii="Wingdings" w:hAnsi="Wingdings" w:hint="default"/>
      </w:rPr>
    </w:lvl>
    <w:lvl w:ilvl="3" w:tplc="76528782">
      <w:start w:val="1"/>
      <w:numFmt w:val="bullet"/>
      <w:lvlText w:val=""/>
      <w:lvlJc w:val="left"/>
      <w:pPr>
        <w:ind w:left="1800" w:hanging="360"/>
      </w:pPr>
      <w:rPr>
        <w:rFonts w:ascii="Symbol" w:hAnsi="Symbol" w:hint="default"/>
      </w:rPr>
    </w:lvl>
    <w:lvl w:ilvl="4" w:tplc="E86AC9A0">
      <w:start w:val="1"/>
      <w:numFmt w:val="bullet"/>
      <w:lvlText w:val="o"/>
      <w:lvlJc w:val="left"/>
      <w:pPr>
        <w:ind w:left="2160" w:hanging="360"/>
      </w:pPr>
      <w:rPr>
        <w:rFonts w:ascii="Courier New" w:hAnsi="Courier New" w:cs="Courier New" w:hint="default"/>
      </w:rPr>
    </w:lvl>
    <w:lvl w:ilvl="5" w:tplc="B8508E56">
      <w:start w:val="1"/>
      <w:numFmt w:val="bullet"/>
      <w:lvlText w:val=""/>
      <w:lvlJc w:val="left"/>
      <w:pPr>
        <w:ind w:left="2520" w:hanging="360"/>
      </w:pPr>
      <w:rPr>
        <w:rFonts w:ascii="Wingdings" w:hAnsi="Wingdings" w:hint="default"/>
      </w:rPr>
    </w:lvl>
    <w:lvl w:ilvl="6" w:tplc="0A6072E0">
      <w:start w:val="1"/>
      <w:numFmt w:val="bullet"/>
      <w:lvlText w:val=""/>
      <w:lvlJc w:val="left"/>
      <w:pPr>
        <w:ind w:left="2880" w:hanging="360"/>
      </w:pPr>
      <w:rPr>
        <w:rFonts w:ascii="Symbol" w:hAnsi="Symbol" w:hint="default"/>
      </w:rPr>
    </w:lvl>
    <w:lvl w:ilvl="7" w:tplc="6F743F68">
      <w:start w:val="1"/>
      <w:numFmt w:val="bullet"/>
      <w:lvlText w:val="o"/>
      <w:lvlJc w:val="left"/>
      <w:pPr>
        <w:ind w:left="3240" w:hanging="360"/>
      </w:pPr>
      <w:rPr>
        <w:rFonts w:ascii="Courier New" w:hAnsi="Courier New" w:cs="Courier New" w:hint="default"/>
      </w:rPr>
    </w:lvl>
    <w:lvl w:ilvl="8" w:tplc="F3D24522">
      <w:start w:val="1"/>
      <w:numFmt w:val="bullet"/>
      <w:lvlText w:val=""/>
      <w:lvlJc w:val="left"/>
      <w:pPr>
        <w:ind w:left="3600" w:hanging="360"/>
      </w:pPr>
      <w:rPr>
        <w:rFonts w:ascii="Wingdings" w:hAnsi="Wingdings" w:hint="default"/>
      </w:rPr>
    </w:lvl>
  </w:abstractNum>
  <w:abstractNum w:abstractNumId="32" w15:restartNumberingAfterBreak="0">
    <w:nsid w:val="5FD423A7"/>
    <w:multiLevelType w:val="multilevel"/>
    <w:tmpl w:val="D9EE1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F125D2"/>
    <w:multiLevelType w:val="multilevel"/>
    <w:tmpl w:val="B642B0D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2A1499"/>
    <w:multiLevelType w:val="multilevel"/>
    <w:tmpl w:val="BE94C5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E592296"/>
    <w:multiLevelType w:val="multilevel"/>
    <w:tmpl w:val="0B62229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6" w15:restartNumberingAfterBreak="0">
    <w:nsid w:val="6EF62DB8"/>
    <w:multiLevelType w:val="multilevel"/>
    <w:tmpl w:val="4B84911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7" w15:restartNumberingAfterBreak="0">
    <w:nsid w:val="72125CE0"/>
    <w:multiLevelType w:val="multilevel"/>
    <w:tmpl w:val="B38CAEB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8" w15:restartNumberingAfterBreak="0">
    <w:nsid w:val="734A3A8A"/>
    <w:multiLevelType w:val="multilevel"/>
    <w:tmpl w:val="1E6C92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9AB7262"/>
    <w:multiLevelType w:val="multilevel"/>
    <w:tmpl w:val="C900AB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70471001">
    <w:abstractNumId w:val="33"/>
  </w:num>
  <w:num w:numId="2" w16cid:durableId="932513992">
    <w:abstractNumId w:val="17"/>
  </w:num>
  <w:num w:numId="3" w16cid:durableId="1865707651">
    <w:abstractNumId w:val="37"/>
  </w:num>
  <w:num w:numId="4" w16cid:durableId="622659660">
    <w:abstractNumId w:val="36"/>
  </w:num>
  <w:num w:numId="5" w16cid:durableId="676077754">
    <w:abstractNumId w:val="35"/>
  </w:num>
  <w:num w:numId="6" w16cid:durableId="1959869018">
    <w:abstractNumId w:val="14"/>
  </w:num>
  <w:num w:numId="7" w16cid:durableId="679164160">
    <w:abstractNumId w:val="31"/>
  </w:num>
  <w:num w:numId="8" w16cid:durableId="1066033979">
    <w:abstractNumId w:val="29"/>
  </w:num>
  <w:num w:numId="9" w16cid:durableId="1671911921">
    <w:abstractNumId w:val="4"/>
  </w:num>
  <w:num w:numId="10" w16cid:durableId="1964729991">
    <w:abstractNumId w:val="22"/>
  </w:num>
  <w:num w:numId="11" w16cid:durableId="393892461">
    <w:abstractNumId w:val="7"/>
  </w:num>
  <w:num w:numId="12" w16cid:durableId="148789181">
    <w:abstractNumId w:val="5"/>
  </w:num>
  <w:num w:numId="13" w16cid:durableId="953024750">
    <w:abstractNumId w:val="16"/>
  </w:num>
  <w:num w:numId="14" w16cid:durableId="1565221336">
    <w:abstractNumId w:val="13"/>
  </w:num>
  <w:num w:numId="15" w16cid:durableId="2068911517">
    <w:abstractNumId w:val="34"/>
  </w:num>
  <w:num w:numId="16" w16cid:durableId="219561202">
    <w:abstractNumId w:val="12"/>
  </w:num>
  <w:num w:numId="17" w16cid:durableId="618491997">
    <w:abstractNumId w:val="39"/>
  </w:num>
  <w:num w:numId="18" w16cid:durableId="981421358">
    <w:abstractNumId w:val="6"/>
  </w:num>
  <w:num w:numId="19" w16cid:durableId="1631277723">
    <w:abstractNumId w:val="26"/>
  </w:num>
  <w:num w:numId="20" w16cid:durableId="2002344051">
    <w:abstractNumId w:val="19"/>
  </w:num>
  <w:num w:numId="21" w16cid:durableId="1981810544">
    <w:abstractNumId w:val="18"/>
  </w:num>
  <w:num w:numId="22" w16cid:durableId="1521163634">
    <w:abstractNumId w:val="28"/>
  </w:num>
  <w:num w:numId="23" w16cid:durableId="170293025">
    <w:abstractNumId w:val="25"/>
  </w:num>
  <w:num w:numId="24" w16cid:durableId="256646191">
    <w:abstractNumId w:val="0"/>
  </w:num>
  <w:num w:numId="25" w16cid:durableId="348215897">
    <w:abstractNumId w:val="1"/>
  </w:num>
  <w:num w:numId="26" w16cid:durableId="1755516911">
    <w:abstractNumId w:val="15"/>
  </w:num>
  <w:num w:numId="27" w16cid:durableId="871071526">
    <w:abstractNumId w:val="30"/>
  </w:num>
  <w:num w:numId="28" w16cid:durableId="291448444">
    <w:abstractNumId w:val="9"/>
  </w:num>
  <w:num w:numId="29" w16cid:durableId="1670331853">
    <w:abstractNumId w:val="20"/>
  </w:num>
  <w:num w:numId="30" w16cid:durableId="1303078397">
    <w:abstractNumId w:val="27"/>
  </w:num>
  <w:num w:numId="31" w16cid:durableId="1836917250">
    <w:abstractNumId w:val="24"/>
  </w:num>
  <w:num w:numId="32" w16cid:durableId="815337211">
    <w:abstractNumId w:val="2"/>
  </w:num>
  <w:num w:numId="33" w16cid:durableId="1322537125">
    <w:abstractNumId w:val="23"/>
  </w:num>
  <w:num w:numId="34" w16cid:durableId="1154109230">
    <w:abstractNumId w:val="21"/>
  </w:num>
  <w:num w:numId="35" w16cid:durableId="1957251714">
    <w:abstractNumId w:val="10"/>
  </w:num>
  <w:num w:numId="36" w16cid:durableId="496727720">
    <w:abstractNumId w:val="32"/>
  </w:num>
  <w:num w:numId="37" w16cid:durableId="804617354">
    <w:abstractNumId w:val="8"/>
  </w:num>
  <w:num w:numId="38" w16cid:durableId="764955701">
    <w:abstractNumId w:val="11"/>
  </w:num>
  <w:num w:numId="39" w16cid:durableId="1567185044">
    <w:abstractNumId w:val="38"/>
  </w:num>
  <w:num w:numId="40" w16cid:durableId="151895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4"/>
    <w:rsid w:val="00082177"/>
    <w:rsid w:val="00156C83"/>
    <w:rsid w:val="00182243"/>
    <w:rsid w:val="00242CDB"/>
    <w:rsid w:val="002606F1"/>
    <w:rsid w:val="002A5741"/>
    <w:rsid w:val="004A033B"/>
    <w:rsid w:val="004D6CDF"/>
    <w:rsid w:val="00522BE9"/>
    <w:rsid w:val="00653CA6"/>
    <w:rsid w:val="006F4D54"/>
    <w:rsid w:val="00727E8C"/>
    <w:rsid w:val="007C5F35"/>
    <w:rsid w:val="00827F00"/>
    <w:rsid w:val="008F3C49"/>
    <w:rsid w:val="00907788"/>
    <w:rsid w:val="00985D83"/>
    <w:rsid w:val="009C4BDE"/>
    <w:rsid w:val="00A7001C"/>
    <w:rsid w:val="00AA2BF8"/>
    <w:rsid w:val="00C336A4"/>
    <w:rsid w:val="00D01B55"/>
    <w:rsid w:val="00D22B6F"/>
    <w:rsid w:val="00DE51DD"/>
    <w:rsid w:val="00DE5D64"/>
    <w:rsid w:val="00F90247"/>
    <w:rsid w:val="00F90998"/>
    <w:rsid w:val="00FA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DD50"/>
  <w15:chartTrackingRefBased/>
  <w15:docId w15:val="{EDF54DB6-5331-4792-9213-D23DD4F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54"/>
  </w:style>
  <w:style w:type="paragraph" w:styleId="Heading1">
    <w:name w:val="heading 1"/>
    <w:basedOn w:val="ListParagraph"/>
    <w:next w:val="PNFrontPageText"/>
    <w:link w:val="Heading1Char"/>
    <w:uiPriority w:val="9"/>
    <w:qFormat/>
    <w:rsid w:val="008F3C49"/>
    <w:pPr>
      <w:pageBreakBefore/>
      <w:numPr>
        <w:numId w:val="1"/>
      </w:numPr>
      <w:spacing w:after="240"/>
      <w:ind w:left="720" w:hanging="720"/>
      <w:outlineLvl w:val="0"/>
    </w:pPr>
    <w:rPr>
      <w:b/>
      <w:bCs/>
      <w:color w:val="4472C4" w:themeColor="accent1"/>
      <w:sz w:val="32"/>
      <w:szCs w:val="32"/>
    </w:rPr>
  </w:style>
  <w:style w:type="paragraph" w:styleId="Heading2">
    <w:name w:val="heading 2"/>
    <w:basedOn w:val="ListParagraph"/>
    <w:next w:val="PNFrontPageText"/>
    <w:link w:val="Heading2Char"/>
    <w:uiPriority w:val="9"/>
    <w:unhideWhenUsed/>
    <w:qFormat/>
    <w:rsid w:val="008F3C49"/>
    <w:pPr>
      <w:keepNext/>
      <w:keepLines/>
      <w:numPr>
        <w:ilvl w:val="1"/>
        <w:numId w:val="1"/>
      </w:numPr>
      <w:spacing w:after="120"/>
      <w:ind w:left="720" w:hanging="720"/>
      <w:outlineLvl w:val="1"/>
    </w:pPr>
    <w:rPr>
      <w:color w:val="4472C4" w:themeColor="accent1"/>
      <w:szCs w:val="28"/>
      <w:u w:val="single" w:color="4472C4" w:themeColor="accent1"/>
    </w:rPr>
  </w:style>
  <w:style w:type="paragraph" w:styleId="Heading3">
    <w:name w:val="heading 3"/>
    <w:basedOn w:val="ListParagraph"/>
    <w:next w:val="PNFrontPageText"/>
    <w:link w:val="Heading3Char"/>
    <w:uiPriority w:val="9"/>
    <w:unhideWhenUsed/>
    <w:qFormat/>
    <w:rsid w:val="00827F00"/>
    <w:pPr>
      <w:numPr>
        <w:ilvl w:val="2"/>
        <w:numId w:val="1"/>
      </w:numPr>
      <w:tabs>
        <w:tab w:val="clear" w:pos="9000"/>
      </w:tabs>
      <w:spacing w:after="120"/>
      <w:ind w:left="1080" w:hanging="1080"/>
      <w:outlineLvl w:val="2"/>
    </w:pPr>
    <w:rPr>
      <w:i/>
      <w:iCs/>
      <w:color w:val="4472C4" w:themeColor="accent1"/>
      <w:sz w:val="26"/>
      <w:szCs w:val="26"/>
    </w:rPr>
  </w:style>
  <w:style w:type="paragraph" w:styleId="Heading4">
    <w:name w:val="heading 4"/>
    <w:basedOn w:val="Normal"/>
    <w:next w:val="Normal"/>
    <w:link w:val="Heading4Char"/>
    <w:uiPriority w:val="9"/>
    <w:unhideWhenUsed/>
    <w:qFormat/>
    <w:rsid w:val="00BD56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7E8C"/>
    <w:pPr>
      <w:numPr>
        <w:numId w:val="2"/>
      </w:numPr>
      <w:tabs>
        <w:tab w:val="right" w:leader="dot" w:pos="9000"/>
      </w:tabs>
      <w:spacing w:after="0" w:line="240" w:lineRule="auto"/>
      <w:ind w:left="1080" w:hanging="900"/>
    </w:pPr>
    <w:rPr>
      <w:sz w:val="28"/>
      <w:szCs w:val="20"/>
    </w:rPr>
  </w:style>
  <w:style w:type="character" w:customStyle="1" w:styleId="Heading1Char">
    <w:name w:val="Heading 1 Char"/>
    <w:basedOn w:val="DefaultParagraphFont"/>
    <w:link w:val="Heading1"/>
    <w:uiPriority w:val="9"/>
    <w:rsid w:val="008F3C49"/>
    <w:rPr>
      <w:b/>
      <w:bCs/>
      <w:color w:val="4472C4" w:themeColor="accent1"/>
      <w:sz w:val="32"/>
      <w:szCs w:val="32"/>
    </w:rPr>
  </w:style>
  <w:style w:type="character" w:customStyle="1" w:styleId="Heading2Char">
    <w:name w:val="Heading 2 Char"/>
    <w:basedOn w:val="DefaultParagraphFont"/>
    <w:link w:val="Heading2"/>
    <w:uiPriority w:val="9"/>
    <w:rsid w:val="008F3C49"/>
    <w:rPr>
      <w:color w:val="4472C4" w:themeColor="accent1"/>
      <w:sz w:val="28"/>
      <w:szCs w:val="28"/>
      <w:u w:val="single" w:color="4472C4" w:themeColor="accent1"/>
    </w:rPr>
  </w:style>
  <w:style w:type="character" w:customStyle="1" w:styleId="Heading3Char">
    <w:name w:val="Heading 3 Char"/>
    <w:basedOn w:val="DefaultParagraphFont"/>
    <w:link w:val="Heading3"/>
    <w:uiPriority w:val="9"/>
    <w:rsid w:val="00827F00"/>
    <w:rPr>
      <w:i/>
      <w:iCs/>
      <w:color w:val="4472C4" w:themeColor="accent1"/>
      <w:sz w:val="26"/>
      <w:szCs w:val="26"/>
    </w:rPr>
  </w:style>
  <w:style w:type="paragraph" w:styleId="Header">
    <w:name w:val="header"/>
    <w:basedOn w:val="Normal"/>
    <w:link w:val="HeaderChar"/>
    <w:uiPriority w:val="99"/>
    <w:unhideWhenUsed/>
    <w:rsid w:val="00A7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01C"/>
  </w:style>
  <w:style w:type="paragraph" w:styleId="Footer">
    <w:name w:val="footer"/>
    <w:basedOn w:val="Normal"/>
    <w:link w:val="FooterChar"/>
    <w:uiPriority w:val="99"/>
    <w:unhideWhenUsed/>
    <w:rsid w:val="00A7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1C"/>
  </w:style>
  <w:style w:type="character" w:styleId="Hyperlink">
    <w:name w:val="Hyperlink"/>
    <w:basedOn w:val="DefaultParagraphFont"/>
    <w:uiPriority w:val="99"/>
    <w:unhideWhenUsed/>
    <w:rsid w:val="004D6CDF"/>
    <w:rPr>
      <w:color w:val="0563C1" w:themeColor="hyperlink"/>
      <w:u w:val="single"/>
    </w:rPr>
  </w:style>
  <w:style w:type="character" w:styleId="UnresolvedMention">
    <w:name w:val="Unresolved Mention"/>
    <w:basedOn w:val="DefaultParagraphFont"/>
    <w:uiPriority w:val="99"/>
    <w:semiHidden/>
    <w:unhideWhenUsed/>
    <w:rsid w:val="004D6CDF"/>
    <w:rPr>
      <w:color w:val="605E5C"/>
      <w:shd w:val="clear" w:color="auto" w:fill="E1DFDD"/>
    </w:rPr>
  </w:style>
  <w:style w:type="paragraph" w:customStyle="1" w:styleId="PNTitle">
    <w:name w:val="PN Title"/>
    <w:basedOn w:val="Normal"/>
    <w:link w:val="PNTitleChar"/>
    <w:qFormat/>
    <w:rsid w:val="00985D83"/>
    <w:pPr>
      <w:jc w:val="center"/>
    </w:pPr>
    <w:rPr>
      <w:rFonts w:asciiTheme="majorHAnsi" w:hAnsiTheme="majorHAnsi" w:cstheme="majorHAnsi"/>
      <w:color w:val="4472C4" w:themeColor="accent1"/>
      <w:sz w:val="36"/>
      <w:szCs w:val="36"/>
    </w:rPr>
  </w:style>
  <w:style w:type="paragraph" w:customStyle="1" w:styleId="PNOrgName">
    <w:name w:val="PN Org Name"/>
    <w:basedOn w:val="Normal"/>
    <w:link w:val="PNOrgNameChar"/>
    <w:qFormat/>
    <w:rsid w:val="00985D83"/>
    <w:pPr>
      <w:jc w:val="center"/>
    </w:pPr>
    <w:rPr>
      <w:rFonts w:asciiTheme="majorHAnsi" w:hAnsiTheme="majorHAnsi" w:cstheme="majorHAnsi"/>
      <w:sz w:val="32"/>
      <w:szCs w:val="32"/>
    </w:rPr>
  </w:style>
  <w:style w:type="character" w:customStyle="1" w:styleId="PNTitleChar">
    <w:name w:val="PN Title Char"/>
    <w:basedOn w:val="DefaultParagraphFont"/>
    <w:link w:val="PNTitle"/>
    <w:rsid w:val="00985D83"/>
    <w:rPr>
      <w:rFonts w:asciiTheme="majorHAnsi" w:hAnsiTheme="majorHAnsi" w:cstheme="majorHAnsi"/>
      <w:color w:val="4472C4" w:themeColor="accent1"/>
      <w:sz w:val="36"/>
      <w:szCs w:val="36"/>
    </w:rPr>
  </w:style>
  <w:style w:type="paragraph" w:customStyle="1" w:styleId="PNFrontPageText">
    <w:name w:val="PN Front Page Text"/>
    <w:basedOn w:val="Normal"/>
    <w:link w:val="PNFrontPageTextChar"/>
    <w:qFormat/>
    <w:rsid w:val="00985D83"/>
    <w:pPr>
      <w:jc w:val="center"/>
    </w:pPr>
    <w:rPr>
      <w:rFonts w:asciiTheme="majorHAnsi" w:hAnsiTheme="majorHAnsi" w:cstheme="majorHAnsi"/>
      <w:sz w:val="24"/>
      <w:szCs w:val="24"/>
    </w:rPr>
  </w:style>
  <w:style w:type="character" w:customStyle="1" w:styleId="PNOrgNameChar">
    <w:name w:val="PN Org Name Char"/>
    <w:basedOn w:val="DefaultParagraphFont"/>
    <w:link w:val="PNOrgName"/>
    <w:rsid w:val="00985D83"/>
    <w:rPr>
      <w:rFonts w:asciiTheme="majorHAnsi" w:hAnsiTheme="majorHAnsi" w:cstheme="majorHAnsi"/>
      <w:sz w:val="32"/>
      <w:szCs w:val="32"/>
    </w:rPr>
  </w:style>
  <w:style w:type="character" w:customStyle="1" w:styleId="PNFrontPageTextChar">
    <w:name w:val="PN Front Page Text Char"/>
    <w:basedOn w:val="DefaultParagraphFont"/>
    <w:link w:val="PNFrontPageText"/>
    <w:rsid w:val="00985D83"/>
    <w:rPr>
      <w:rFonts w:asciiTheme="majorHAnsi" w:hAnsiTheme="majorHAnsi" w:cstheme="majorHAnsi"/>
      <w:sz w:val="24"/>
      <w:szCs w:val="24"/>
    </w:rPr>
  </w:style>
  <w:style w:type="paragraph" w:customStyle="1" w:styleId="PNTOC">
    <w:name w:val="PN TOC"/>
    <w:basedOn w:val="Normal"/>
    <w:link w:val="PNTOCChar"/>
    <w:qFormat/>
    <w:rsid w:val="00182243"/>
    <w:rPr>
      <w:rFonts w:asciiTheme="majorHAnsi" w:hAnsiTheme="majorHAnsi" w:cstheme="majorHAnsi"/>
      <w:sz w:val="28"/>
      <w:szCs w:val="28"/>
    </w:rPr>
  </w:style>
  <w:style w:type="character" w:customStyle="1" w:styleId="PNTOCChar">
    <w:name w:val="PN TOC Char"/>
    <w:basedOn w:val="DefaultParagraphFont"/>
    <w:link w:val="PNTOC"/>
    <w:rsid w:val="00182243"/>
    <w:rPr>
      <w:rFonts w:asciiTheme="majorHAnsi" w:hAnsiTheme="majorHAnsi" w:cstheme="majorHAnsi"/>
      <w:sz w:val="28"/>
      <w:szCs w:val="28"/>
    </w:rPr>
  </w:style>
  <w:style w:type="character" w:styleId="FollowedHyperlink">
    <w:name w:val="FollowedHyperlink"/>
    <w:basedOn w:val="DefaultParagraphFont"/>
    <w:uiPriority w:val="99"/>
    <w:semiHidden/>
    <w:unhideWhenUsed/>
    <w:rsid w:val="00156C83"/>
    <w:rPr>
      <w:color w:val="954F72" w:themeColor="followedHyperlink"/>
      <w:u w:val="single"/>
    </w:rPr>
  </w:style>
  <w:style w:type="paragraph" w:styleId="Caption">
    <w:name w:val="caption"/>
    <w:basedOn w:val="Normal"/>
    <w:qFormat/>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4Char">
    <w:name w:val="Heading 4 Char"/>
    <w:link w:val="Heading4"/>
    <w:uiPriority w:val="9"/>
    <w:rsid w:val="00BD56A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opengov.com/portal/rosenberg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curement.opengov.com/portal/rosenberg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6541-D799-49D7-8420-491A818A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Skiles, Blake</cp:lastModifiedBy>
  <cp:revision>8</cp:revision>
  <dcterms:created xsi:type="dcterms:W3CDTF">2020-10-20T19:38:00Z</dcterms:created>
  <dcterms:modified xsi:type="dcterms:W3CDTF">2024-03-07T17:37:00Z</dcterms:modified>
</cp:coreProperties>
</file>